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48256" w14:textId="5B9FFB7C" w:rsidR="00761082" w:rsidRPr="00395C03" w:rsidRDefault="005E37FE" w:rsidP="0096281F">
      <w:pPr>
        <w:spacing w:line="480" w:lineRule="auto"/>
        <w:jc w:val="center"/>
        <w:rPr>
          <w:rFonts w:ascii="Times New Roman" w:hAnsi="Times New Roman" w:cs="Times New Roman"/>
          <w:b/>
          <w:bCs/>
          <w:sz w:val="24"/>
          <w:szCs w:val="24"/>
          <w:u w:val="single"/>
          <w:lang w:val="en-US"/>
        </w:rPr>
      </w:pPr>
      <w:r w:rsidRPr="00395C03">
        <w:rPr>
          <w:rFonts w:ascii="Times New Roman" w:hAnsi="Times New Roman" w:cs="Times New Roman"/>
          <w:b/>
          <w:bCs/>
          <w:sz w:val="24"/>
          <w:szCs w:val="24"/>
          <w:u w:val="single"/>
          <w:lang w:val="en-US"/>
        </w:rPr>
        <w:t>Week 5 Discussion 1 Replies</w:t>
      </w:r>
    </w:p>
    <w:p w14:paraId="237FBD5C" w14:textId="2BC784FD" w:rsidR="00910B8A" w:rsidRPr="00395C03" w:rsidRDefault="00910B8A" w:rsidP="0096281F">
      <w:pPr>
        <w:spacing w:line="480" w:lineRule="auto"/>
        <w:jc w:val="center"/>
        <w:rPr>
          <w:rFonts w:ascii="Times New Roman" w:hAnsi="Times New Roman" w:cs="Times New Roman"/>
          <w:b/>
          <w:bCs/>
          <w:sz w:val="24"/>
          <w:szCs w:val="24"/>
          <w:lang w:val="en-US"/>
        </w:rPr>
      </w:pPr>
      <w:r w:rsidRPr="00395C03">
        <w:rPr>
          <w:rFonts w:ascii="Times New Roman" w:hAnsi="Times New Roman" w:cs="Times New Roman"/>
          <w:b/>
          <w:bCs/>
          <w:sz w:val="24"/>
          <w:szCs w:val="24"/>
          <w:lang w:val="en-US"/>
        </w:rPr>
        <w:t xml:space="preserve">Response </w:t>
      </w:r>
      <w:r w:rsidR="00395C03">
        <w:rPr>
          <w:rFonts w:ascii="Times New Roman" w:hAnsi="Times New Roman" w:cs="Times New Roman"/>
          <w:b/>
          <w:bCs/>
          <w:sz w:val="24"/>
          <w:szCs w:val="24"/>
          <w:lang w:val="en-US"/>
        </w:rPr>
        <w:t>to</w:t>
      </w:r>
      <w:r w:rsidRPr="00395C03">
        <w:rPr>
          <w:rFonts w:ascii="Times New Roman" w:hAnsi="Times New Roman" w:cs="Times New Roman"/>
          <w:b/>
          <w:bCs/>
          <w:sz w:val="24"/>
          <w:szCs w:val="24"/>
          <w:lang w:val="en-US"/>
        </w:rPr>
        <w:t xml:space="preserve"> Jennie Walker</w:t>
      </w:r>
    </w:p>
    <w:p w14:paraId="59B6CA6C" w14:textId="7771F325" w:rsidR="00395C03" w:rsidRDefault="005E37FE" w:rsidP="0096281F">
      <w:pPr>
        <w:spacing w:line="480" w:lineRule="auto"/>
        <w:ind w:firstLine="720"/>
        <w:rPr>
          <w:rFonts w:ascii="Times New Roman" w:hAnsi="Times New Roman" w:cs="Times New Roman"/>
          <w:sz w:val="24"/>
          <w:szCs w:val="24"/>
          <w:lang w:val="en-US"/>
        </w:rPr>
      </w:pPr>
      <w:r w:rsidRPr="005E37FE">
        <w:rPr>
          <w:rFonts w:ascii="Times New Roman" w:hAnsi="Times New Roman" w:cs="Times New Roman"/>
          <w:sz w:val="24"/>
          <w:szCs w:val="24"/>
          <w:lang w:val="en-US"/>
        </w:rPr>
        <w:t xml:space="preserve">Hi Jennie. I am glad that you like the video on learning organization. I myself liked the video and the information it contains. It kept me thinking of the best way of managing my own organization in future, </w:t>
      </w:r>
      <w:r w:rsidRPr="005E37FE">
        <w:rPr>
          <w:rFonts w:ascii="Times New Roman" w:hAnsi="Times New Roman" w:cs="Times New Roman"/>
          <w:sz w:val="24"/>
          <w:szCs w:val="24"/>
          <w:lang w:val="en-US"/>
        </w:rPr>
        <w:t>especially</w:t>
      </w:r>
      <w:r w:rsidRPr="005E37FE">
        <w:rPr>
          <w:rFonts w:ascii="Times New Roman" w:hAnsi="Times New Roman" w:cs="Times New Roman"/>
          <w:sz w:val="24"/>
          <w:szCs w:val="24"/>
          <w:lang w:val="en-US"/>
        </w:rPr>
        <w:t xml:space="preserve"> on the point that learning organizations steal ideas from the other organizations and </w:t>
      </w:r>
      <w:r w:rsidRPr="005E37FE">
        <w:rPr>
          <w:rFonts w:ascii="Times New Roman" w:hAnsi="Times New Roman" w:cs="Times New Roman"/>
          <w:sz w:val="24"/>
          <w:szCs w:val="24"/>
          <w:lang w:val="en-US"/>
        </w:rPr>
        <w:t>implement</w:t>
      </w:r>
      <w:r w:rsidRPr="005E37FE">
        <w:rPr>
          <w:rFonts w:ascii="Times New Roman" w:hAnsi="Times New Roman" w:cs="Times New Roman"/>
          <w:sz w:val="24"/>
          <w:szCs w:val="24"/>
          <w:lang w:val="en-US"/>
        </w:rPr>
        <w:t xml:space="preserve"> them fast to stay ahead of others. Regarding the 4 types of organizational culture, I have experienced the clan culture because </w:t>
      </w:r>
      <w:r w:rsidR="00201423">
        <w:rPr>
          <w:rFonts w:ascii="Times New Roman" w:hAnsi="Times New Roman" w:cs="Times New Roman"/>
          <w:sz w:val="24"/>
          <w:szCs w:val="24"/>
          <w:lang w:val="en-US"/>
        </w:rPr>
        <w:t>I have had to work with teams in my organization</w:t>
      </w:r>
      <w:r w:rsidRPr="005E37FE">
        <w:rPr>
          <w:rFonts w:ascii="Times New Roman" w:hAnsi="Times New Roman" w:cs="Times New Roman"/>
          <w:sz w:val="24"/>
          <w:szCs w:val="24"/>
          <w:lang w:val="en-US"/>
        </w:rPr>
        <w:t xml:space="preserve"> and we did this together, I have also experienced the adhocracy culture. This is because I am an entrepreneur and as an </w:t>
      </w:r>
      <w:r w:rsidRPr="005E37FE">
        <w:rPr>
          <w:rFonts w:ascii="Times New Roman" w:hAnsi="Times New Roman" w:cs="Times New Roman"/>
          <w:sz w:val="24"/>
          <w:szCs w:val="24"/>
          <w:lang w:val="en-US"/>
        </w:rPr>
        <w:t>entrepreneur</w:t>
      </w:r>
      <w:r w:rsidRPr="005E37FE">
        <w:rPr>
          <w:rFonts w:ascii="Times New Roman" w:hAnsi="Times New Roman" w:cs="Times New Roman"/>
          <w:sz w:val="24"/>
          <w:szCs w:val="24"/>
          <w:lang w:val="en-US"/>
        </w:rPr>
        <w:t xml:space="preserve">, and entrepreneurial minds tend to focus on risk taking, innovation and most importantly, doing things first (The Tipster, 2013). This helps me to be ahead of </w:t>
      </w:r>
      <w:r w:rsidRPr="005E37FE">
        <w:rPr>
          <w:rFonts w:ascii="Times New Roman" w:hAnsi="Times New Roman" w:cs="Times New Roman"/>
          <w:sz w:val="24"/>
          <w:szCs w:val="24"/>
          <w:lang w:val="en-US"/>
        </w:rPr>
        <w:t>competitors</w:t>
      </w:r>
      <w:r w:rsidRPr="005E37FE">
        <w:rPr>
          <w:rFonts w:ascii="Times New Roman" w:hAnsi="Times New Roman" w:cs="Times New Roman"/>
          <w:sz w:val="24"/>
          <w:szCs w:val="24"/>
          <w:lang w:val="en-US"/>
        </w:rPr>
        <w:t xml:space="preserve"> in the market and to take </w:t>
      </w:r>
      <w:r w:rsidRPr="005E37FE">
        <w:rPr>
          <w:rFonts w:ascii="Times New Roman" w:hAnsi="Times New Roman" w:cs="Times New Roman"/>
          <w:sz w:val="24"/>
          <w:szCs w:val="24"/>
          <w:lang w:val="en-US"/>
        </w:rPr>
        <w:t>advantage</w:t>
      </w:r>
      <w:r w:rsidRPr="005E37FE">
        <w:rPr>
          <w:rFonts w:ascii="Times New Roman" w:hAnsi="Times New Roman" w:cs="Times New Roman"/>
          <w:sz w:val="24"/>
          <w:szCs w:val="24"/>
          <w:lang w:val="en-US"/>
        </w:rPr>
        <w:t xml:space="preserve"> of available opportunities. Maybe a question for you</w:t>
      </w:r>
      <w:r w:rsidR="00201423">
        <w:rPr>
          <w:rFonts w:ascii="Times New Roman" w:hAnsi="Times New Roman" w:cs="Times New Roman"/>
          <w:sz w:val="24"/>
          <w:szCs w:val="24"/>
          <w:lang w:val="en-US"/>
        </w:rPr>
        <w:t>,</w:t>
      </w:r>
      <w:r w:rsidRPr="005E37FE">
        <w:rPr>
          <w:rFonts w:ascii="Times New Roman" w:hAnsi="Times New Roman" w:cs="Times New Roman"/>
          <w:sz w:val="24"/>
          <w:szCs w:val="24"/>
          <w:lang w:val="en-US"/>
        </w:rPr>
        <w:t xml:space="preserve"> Jennie, have you been in a situation of adhocracy culture?</w:t>
      </w:r>
    </w:p>
    <w:p w14:paraId="7B2C0A5C" w14:textId="33578B20" w:rsidR="005E37FE" w:rsidRPr="005E37FE" w:rsidRDefault="005E37FE" w:rsidP="0096281F">
      <w:pPr>
        <w:spacing w:line="480" w:lineRule="auto"/>
        <w:ind w:firstLine="720"/>
        <w:rPr>
          <w:rFonts w:ascii="Times New Roman" w:hAnsi="Times New Roman" w:cs="Times New Roman"/>
          <w:sz w:val="24"/>
          <w:szCs w:val="24"/>
          <w:lang w:val="en-US"/>
        </w:rPr>
      </w:pPr>
      <w:r w:rsidRPr="005E37FE">
        <w:rPr>
          <w:rFonts w:ascii="Times New Roman" w:hAnsi="Times New Roman" w:cs="Times New Roman"/>
          <w:sz w:val="24"/>
          <w:szCs w:val="24"/>
          <w:lang w:val="en-US"/>
        </w:rPr>
        <w:t xml:space="preserve">I agree with you that innovation in an organization is supposed to be focused </w:t>
      </w:r>
      <w:r w:rsidR="00201423">
        <w:rPr>
          <w:rFonts w:ascii="Times New Roman" w:hAnsi="Times New Roman" w:cs="Times New Roman"/>
          <w:sz w:val="24"/>
          <w:szCs w:val="24"/>
          <w:lang w:val="en-US"/>
        </w:rPr>
        <w:t xml:space="preserve">on a specific desired target </w:t>
      </w:r>
      <w:r w:rsidRPr="005E37FE">
        <w:rPr>
          <w:rFonts w:ascii="Times New Roman" w:hAnsi="Times New Roman" w:cs="Times New Roman"/>
          <w:sz w:val="24"/>
          <w:szCs w:val="24"/>
          <w:lang w:val="en-US"/>
        </w:rPr>
        <w:t xml:space="preserve">to </w:t>
      </w:r>
      <w:r w:rsidRPr="005E37FE">
        <w:rPr>
          <w:rFonts w:ascii="Times New Roman" w:hAnsi="Times New Roman" w:cs="Times New Roman"/>
          <w:sz w:val="24"/>
          <w:szCs w:val="24"/>
          <w:lang w:val="en-US"/>
        </w:rPr>
        <w:t>succeed</w:t>
      </w:r>
      <w:r w:rsidRPr="005E37FE">
        <w:rPr>
          <w:rFonts w:ascii="Times New Roman" w:hAnsi="Times New Roman" w:cs="Times New Roman"/>
          <w:sz w:val="24"/>
          <w:szCs w:val="24"/>
          <w:lang w:val="en-US"/>
        </w:rPr>
        <w:t>. Even if there is learning and innovati</w:t>
      </w:r>
      <w:r w:rsidR="00201423">
        <w:rPr>
          <w:rFonts w:ascii="Times New Roman" w:hAnsi="Times New Roman" w:cs="Times New Roman"/>
          <w:sz w:val="24"/>
          <w:szCs w:val="24"/>
          <w:lang w:val="en-US"/>
        </w:rPr>
        <w:t>on</w:t>
      </w:r>
      <w:r w:rsidRPr="005E37FE">
        <w:rPr>
          <w:rFonts w:ascii="Times New Roman" w:hAnsi="Times New Roman" w:cs="Times New Roman"/>
          <w:sz w:val="24"/>
          <w:szCs w:val="24"/>
          <w:lang w:val="en-US"/>
        </w:rPr>
        <w:t xml:space="preserve"> as well as creativity, success for whatever is being </w:t>
      </w:r>
      <w:r w:rsidRPr="005E37FE">
        <w:rPr>
          <w:rFonts w:ascii="Times New Roman" w:hAnsi="Times New Roman" w:cs="Times New Roman"/>
          <w:sz w:val="24"/>
          <w:szCs w:val="24"/>
          <w:lang w:val="en-US"/>
        </w:rPr>
        <w:t>innovated</w:t>
      </w:r>
      <w:r w:rsidRPr="005E37FE">
        <w:rPr>
          <w:rFonts w:ascii="Times New Roman" w:hAnsi="Times New Roman" w:cs="Times New Roman"/>
          <w:sz w:val="24"/>
          <w:szCs w:val="24"/>
          <w:lang w:val="en-US"/>
        </w:rPr>
        <w:t xml:space="preserve"> is guaranteed by </w:t>
      </w:r>
      <w:r w:rsidRPr="005E37FE">
        <w:rPr>
          <w:rFonts w:ascii="Times New Roman" w:hAnsi="Times New Roman" w:cs="Times New Roman"/>
          <w:sz w:val="24"/>
          <w:szCs w:val="24"/>
          <w:lang w:val="en-US"/>
        </w:rPr>
        <w:t>focusing</w:t>
      </w:r>
      <w:r w:rsidRPr="005E37FE">
        <w:rPr>
          <w:rFonts w:ascii="Times New Roman" w:hAnsi="Times New Roman" w:cs="Times New Roman"/>
          <w:sz w:val="24"/>
          <w:szCs w:val="24"/>
          <w:lang w:val="en-US"/>
        </w:rPr>
        <w:t xml:space="preserve"> the innovation efforts towards a specific target. Failure to do so makes innovation redundant and useless because even the motivation to innovate lacks (Sanz-Valle et al., 2011). Employees will be confused and will ask themselves questions regarding </w:t>
      </w:r>
      <w:r w:rsidRPr="005E37FE">
        <w:rPr>
          <w:rFonts w:ascii="Times New Roman" w:hAnsi="Times New Roman" w:cs="Times New Roman"/>
          <w:sz w:val="24"/>
          <w:szCs w:val="24"/>
          <w:lang w:val="en-US"/>
        </w:rPr>
        <w:t>reasons</w:t>
      </w:r>
      <w:r w:rsidRPr="005E37FE">
        <w:rPr>
          <w:rFonts w:ascii="Times New Roman" w:hAnsi="Times New Roman" w:cs="Times New Roman"/>
          <w:sz w:val="24"/>
          <w:szCs w:val="24"/>
          <w:lang w:val="en-US"/>
        </w:rPr>
        <w:t xml:space="preserve"> for which they are </w:t>
      </w:r>
      <w:r w:rsidRPr="005E37FE">
        <w:rPr>
          <w:rFonts w:ascii="Times New Roman" w:hAnsi="Times New Roman" w:cs="Times New Roman"/>
          <w:sz w:val="24"/>
          <w:szCs w:val="24"/>
          <w:lang w:val="en-US"/>
        </w:rPr>
        <w:t>required</w:t>
      </w:r>
      <w:r w:rsidRPr="005E37FE">
        <w:rPr>
          <w:rFonts w:ascii="Times New Roman" w:hAnsi="Times New Roman" w:cs="Times New Roman"/>
          <w:sz w:val="24"/>
          <w:szCs w:val="24"/>
          <w:lang w:val="en-US"/>
        </w:rPr>
        <w:t xml:space="preserve"> to innovate and be creative.</w:t>
      </w:r>
    </w:p>
    <w:p w14:paraId="6396628E" w14:textId="77777777" w:rsidR="005E37FE" w:rsidRPr="005E37FE" w:rsidRDefault="005E37FE" w:rsidP="0096281F">
      <w:pPr>
        <w:spacing w:line="480" w:lineRule="auto"/>
        <w:jc w:val="center"/>
        <w:rPr>
          <w:rFonts w:ascii="Times New Roman" w:hAnsi="Times New Roman" w:cs="Times New Roman"/>
          <w:sz w:val="24"/>
          <w:szCs w:val="24"/>
          <w:lang w:val="en-US"/>
        </w:rPr>
      </w:pPr>
      <w:r w:rsidRPr="005E37FE">
        <w:rPr>
          <w:rFonts w:ascii="Times New Roman" w:hAnsi="Times New Roman" w:cs="Times New Roman"/>
          <w:sz w:val="24"/>
          <w:szCs w:val="24"/>
          <w:lang w:val="en-US"/>
        </w:rPr>
        <w:t>References</w:t>
      </w:r>
    </w:p>
    <w:p w14:paraId="05B741B1" w14:textId="77777777" w:rsidR="00395C03" w:rsidRPr="005E37FE" w:rsidRDefault="00395C03" w:rsidP="0096281F">
      <w:pPr>
        <w:spacing w:line="480" w:lineRule="auto"/>
        <w:ind w:left="720" w:hanging="720"/>
        <w:rPr>
          <w:rFonts w:ascii="Times New Roman" w:hAnsi="Times New Roman" w:cs="Times New Roman"/>
          <w:sz w:val="24"/>
          <w:szCs w:val="24"/>
          <w:lang w:val="en-US"/>
        </w:rPr>
      </w:pPr>
      <w:bookmarkStart w:id="0" w:name="_Hlk58277019"/>
      <w:r w:rsidRPr="005E37FE">
        <w:rPr>
          <w:rFonts w:ascii="Times New Roman" w:hAnsi="Times New Roman" w:cs="Times New Roman"/>
          <w:sz w:val="24"/>
          <w:szCs w:val="24"/>
          <w:lang w:val="en-US"/>
        </w:rPr>
        <w:t>Sanz-Valle,</w:t>
      </w:r>
      <w:bookmarkEnd w:id="0"/>
      <w:r w:rsidRPr="005E37FE">
        <w:rPr>
          <w:rFonts w:ascii="Times New Roman" w:hAnsi="Times New Roman" w:cs="Times New Roman"/>
          <w:sz w:val="24"/>
          <w:szCs w:val="24"/>
          <w:lang w:val="en-US"/>
        </w:rPr>
        <w:t xml:space="preserve"> R., Naranjo-Valencia, J. C., Jimenez-Jimenez, D., &amp; Perez-Caballero, L. (2011). Linking organizational learning with technical innovation and organizational culture. Journal of Knowledge Management, 15(6), 997-1015.</w:t>
      </w:r>
    </w:p>
    <w:p w14:paraId="625FE490" w14:textId="77777777" w:rsidR="00395C03" w:rsidRDefault="00395C03" w:rsidP="0096281F">
      <w:pPr>
        <w:spacing w:line="480" w:lineRule="auto"/>
        <w:ind w:left="720" w:hanging="720"/>
        <w:rPr>
          <w:rFonts w:ascii="Times New Roman" w:hAnsi="Times New Roman" w:cs="Times New Roman"/>
          <w:sz w:val="24"/>
          <w:szCs w:val="24"/>
          <w:lang w:val="en-US"/>
        </w:rPr>
      </w:pPr>
      <w:r w:rsidRPr="005E37FE">
        <w:rPr>
          <w:rFonts w:ascii="Times New Roman" w:hAnsi="Times New Roman" w:cs="Times New Roman"/>
          <w:sz w:val="24"/>
          <w:szCs w:val="24"/>
          <w:lang w:val="en-US"/>
        </w:rPr>
        <w:lastRenderedPageBreak/>
        <w:t xml:space="preserve">The Tipster (2013). </w:t>
      </w:r>
      <w:r w:rsidRPr="005E37FE">
        <w:rPr>
          <w:rFonts w:ascii="Times New Roman" w:hAnsi="Times New Roman" w:cs="Times New Roman"/>
          <w:sz w:val="24"/>
          <w:szCs w:val="24"/>
          <w:lang w:val="en-KE"/>
        </w:rPr>
        <w:t>4 Types of Organizational Culture</w:t>
      </w:r>
      <w:r w:rsidRPr="005E37FE">
        <w:rPr>
          <w:rFonts w:ascii="Times New Roman" w:hAnsi="Times New Roman" w:cs="Times New Roman"/>
          <w:sz w:val="24"/>
          <w:szCs w:val="24"/>
          <w:lang w:val="en-US"/>
        </w:rPr>
        <w:t xml:space="preserve">. Retrieved from </w:t>
      </w:r>
      <w:hyperlink r:id="rId6" w:history="1">
        <w:r w:rsidRPr="00F1227B">
          <w:rPr>
            <w:rStyle w:val="Hyperlink"/>
            <w:rFonts w:ascii="Times New Roman" w:hAnsi="Times New Roman" w:cs="Times New Roman"/>
            <w:sz w:val="24"/>
            <w:szCs w:val="24"/>
            <w:lang w:val="en-US"/>
          </w:rPr>
          <w:t>https://www.artsfwd.org/4-types-org-culture/#:~:text=Quinn%20and%20Kim%20S.,Adhocracy%2C%20Market%2C%20and%20Hierarchy.&amp;text=Adhocracy%20oriented%20cultures%20are%20dynamic,and%20%E2%80%9Cdoing%20things%20first.%E2%80%9D</w:t>
        </w:r>
      </w:hyperlink>
    </w:p>
    <w:p w14:paraId="3F3DAC54" w14:textId="77777777" w:rsidR="0096281F" w:rsidRDefault="0096281F" w:rsidP="0096281F">
      <w:pPr>
        <w:spacing w:line="480" w:lineRule="auto"/>
        <w:jc w:val="center"/>
        <w:rPr>
          <w:rFonts w:ascii="Times New Roman" w:hAnsi="Times New Roman" w:cs="Times New Roman"/>
          <w:b/>
          <w:bCs/>
          <w:sz w:val="24"/>
          <w:szCs w:val="24"/>
          <w:lang w:val="en-US"/>
        </w:rPr>
      </w:pPr>
    </w:p>
    <w:p w14:paraId="2D0F67AF" w14:textId="6A2597CE" w:rsidR="007613C6" w:rsidRPr="00395C03" w:rsidRDefault="007613C6" w:rsidP="0096281F">
      <w:pPr>
        <w:spacing w:line="480" w:lineRule="auto"/>
        <w:jc w:val="center"/>
        <w:rPr>
          <w:rFonts w:ascii="Times New Roman" w:hAnsi="Times New Roman" w:cs="Times New Roman"/>
          <w:b/>
          <w:bCs/>
          <w:sz w:val="24"/>
          <w:szCs w:val="24"/>
          <w:lang w:val="en-US"/>
        </w:rPr>
      </w:pPr>
      <w:r w:rsidRPr="00395C03">
        <w:rPr>
          <w:rFonts w:ascii="Times New Roman" w:hAnsi="Times New Roman" w:cs="Times New Roman"/>
          <w:b/>
          <w:bCs/>
          <w:sz w:val="24"/>
          <w:szCs w:val="24"/>
          <w:lang w:val="en-US"/>
        </w:rPr>
        <w:t xml:space="preserve">Response for </w:t>
      </w:r>
      <w:r w:rsidR="00C165E8" w:rsidRPr="00395C03">
        <w:rPr>
          <w:rFonts w:ascii="Times New Roman" w:hAnsi="Times New Roman" w:cs="Times New Roman"/>
          <w:b/>
          <w:bCs/>
          <w:sz w:val="24"/>
          <w:szCs w:val="24"/>
          <w:lang w:val="en-US"/>
        </w:rPr>
        <w:t>Erica Sampson</w:t>
      </w:r>
    </w:p>
    <w:p w14:paraId="74A7459B" w14:textId="64B9CA39" w:rsidR="00C165E8" w:rsidRDefault="00C165E8" w:rsidP="0096281F">
      <w:pPr>
        <w:spacing w:line="480" w:lineRule="auto"/>
        <w:ind w:firstLine="720"/>
        <w:rPr>
          <w:rFonts w:ascii="Times New Roman" w:hAnsi="Times New Roman" w:cs="Times New Roman"/>
          <w:sz w:val="24"/>
          <w:szCs w:val="24"/>
          <w:lang w:val="en-US"/>
        </w:rPr>
      </w:pPr>
      <w:r w:rsidRPr="00C165E8">
        <w:rPr>
          <w:rFonts w:ascii="Times New Roman" w:hAnsi="Times New Roman" w:cs="Times New Roman"/>
          <w:sz w:val="24"/>
          <w:szCs w:val="24"/>
          <w:lang w:val="en-US"/>
        </w:rPr>
        <w:t>Hi</w:t>
      </w:r>
      <w:r>
        <w:rPr>
          <w:rFonts w:ascii="Times New Roman" w:hAnsi="Times New Roman" w:cs="Times New Roman"/>
          <w:sz w:val="24"/>
          <w:szCs w:val="24"/>
          <w:lang w:val="en-US"/>
        </w:rPr>
        <w:t xml:space="preserve"> Erica.</w:t>
      </w:r>
      <w:r w:rsidRPr="00C165E8">
        <w:rPr>
          <w:rFonts w:ascii="Times New Roman" w:hAnsi="Times New Roman" w:cs="Times New Roman"/>
          <w:sz w:val="24"/>
          <w:szCs w:val="24"/>
          <w:lang w:val="en-US"/>
        </w:rPr>
        <w:t xml:space="preserve"> Thanks for sharing the article, I find it more engaging and educative especially on the concept of </w:t>
      </w:r>
      <w:r w:rsidR="00201423">
        <w:rPr>
          <w:rFonts w:ascii="Times New Roman" w:hAnsi="Times New Roman" w:cs="Times New Roman"/>
          <w:sz w:val="24"/>
          <w:szCs w:val="24"/>
          <w:lang w:val="en-US"/>
        </w:rPr>
        <w:t xml:space="preserve">a </w:t>
      </w:r>
      <w:r w:rsidRPr="00C165E8">
        <w:rPr>
          <w:rFonts w:ascii="Times New Roman" w:hAnsi="Times New Roman" w:cs="Times New Roman"/>
          <w:sz w:val="24"/>
          <w:szCs w:val="24"/>
          <w:lang w:val="en-US"/>
        </w:rPr>
        <w:t xml:space="preserve">learning organization. You have reminded me of the importance of leadership in fostering innovation and learning cultures in organizations (V et al., 2000). Just as Sans-Valle et al. (2011) state, a learning culture in an organization will be successful only if it is embraced by the whole organization, right to from the leadership to the </w:t>
      </w:r>
      <w:r w:rsidRPr="00C165E8">
        <w:rPr>
          <w:rFonts w:ascii="Times New Roman" w:hAnsi="Times New Roman" w:cs="Times New Roman"/>
          <w:sz w:val="24"/>
          <w:szCs w:val="24"/>
          <w:lang w:val="en-US"/>
        </w:rPr>
        <w:t>employees</w:t>
      </w:r>
      <w:r w:rsidRPr="00C165E8">
        <w:rPr>
          <w:rFonts w:ascii="Times New Roman" w:hAnsi="Times New Roman" w:cs="Times New Roman"/>
          <w:sz w:val="24"/>
          <w:szCs w:val="24"/>
          <w:lang w:val="en-US"/>
        </w:rPr>
        <w:t xml:space="preserve">. As such, leadership is key in choosing which learning culture to </w:t>
      </w:r>
      <w:r w:rsidRPr="00C165E8">
        <w:rPr>
          <w:rFonts w:ascii="Times New Roman" w:hAnsi="Times New Roman" w:cs="Times New Roman"/>
          <w:sz w:val="24"/>
          <w:szCs w:val="24"/>
          <w:lang w:val="en-US"/>
        </w:rPr>
        <w:t>embrace</w:t>
      </w:r>
      <w:r w:rsidRPr="00C165E8">
        <w:rPr>
          <w:rFonts w:ascii="Times New Roman" w:hAnsi="Times New Roman" w:cs="Times New Roman"/>
          <w:sz w:val="24"/>
          <w:szCs w:val="24"/>
          <w:lang w:val="en-US"/>
        </w:rPr>
        <w:t xml:space="preserve"> at what stage in order to realize success in their </w:t>
      </w:r>
      <w:r w:rsidRPr="00C165E8">
        <w:rPr>
          <w:rFonts w:ascii="Times New Roman" w:hAnsi="Times New Roman" w:cs="Times New Roman"/>
          <w:sz w:val="24"/>
          <w:szCs w:val="24"/>
          <w:lang w:val="en-US"/>
        </w:rPr>
        <w:t>innovation</w:t>
      </w:r>
      <w:r w:rsidRPr="00C165E8">
        <w:rPr>
          <w:rFonts w:ascii="Times New Roman" w:hAnsi="Times New Roman" w:cs="Times New Roman"/>
          <w:sz w:val="24"/>
          <w:szCs w:val="24"/>
          <w:lang w:val="en-US"/>
        </w:rPr>
        <w:t xml:space="preserve">. Maybe the question I would like to ask you is, what do you think will happen if </w:t>
      </w:r>
      <w:r w:rsidR="00201423">
        <w:rPr>
          <w:rFonts w:ascii="Times New Roman" w:hAnsi="Times New Roman" w:cs="Times New Roman"/>
          <w:sz w:val="24"/>
          <w:szCs w:val="24"/>
          <w:lang w:val="en-US"/>
        </w:rPr>
        <w:t xml:space="preserve">an </w:t>
      </w:r>
      <w:r w:rsidRPr="00C165E8">
        <w:rPr>
          <w:rFonts w:ascii="Times New Roman" w:hAnsi="Times New Roman" w:cs="Times New Roman"/>
          <w:sz w:val="24"/>
          <w:szCs w:val="24"/>
          <w:lang w:val="en-US"/>
        </w:rPr>
        <w:t>organization fail</w:t>
      </w:r>
      <w:r w:rsidR="00201423">
        <w:rPr>
          <w:rFonts w:ascii="Times New Roman" w:hAnsi="Times New Roman" w:cs="Times New Roman"/>
          <w:sz w:val="24"/>
          <w:szCs w:val="24"/>
          <w:lang w:val="en-US"/>
        </w:rPr>
        <w:t>s</w:t>
      </w:r>
      <w:r w:rsidRPr="00C165E8">
        <w:rPr>
          <w:rFonts w:ascii="Times New Roman" w:hAnsi="Times New Roman" w:cs="Times New Roman"/>
          <w:sz w:val="24"/>
          <w:szCs w:val="24"/>
          <w:lang w:val="en-US"/>
        </w:rPr>
        <w:t xml:space="preserve"> to choose the correct learning culture in various stages of innovation?</w:t>
      </w:r>
    </w:p>
    <w:p w14:paraId="45E7EDE9" w14:textId="31C70260" w:rsidR="00477D5B" w:rsidRPr="00C165E8" w:rsidRDefault="00477D5B" w:rsidP="0096281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22CF9EC6" w14:textId="77777777" w:rsidR="00395C03" w:rsidRDefault="00395C03" w:rsidP="0096281F">
      <w:pPr>
        <w:spacing w:line="480" w:lineRule="auto"/>
        <w:ind w:left="720" w:hanging="720"/>
        <w:rPr>
          <w:rFonts w:ascii="Times New Roman" w:hAnsi="Times New Roman" w:cs="Times New Roman"/>
          <w:sz w:val="24"/>
          <w:szCs w:val="24"/>
          <w:lang w:val="en-US"/>
        </w:rPr>
      </w:pPr>
      <w:r w:rsidRPr="00C165E8">
        <w:rPr>
          <w:rFonts w:ascii="Times New Roman" w:hAnsi="Times New Roman" w:cs="Times New Roman"/>
          <w:sz w:val="24"/>
          <w:szCs w:val="24"/>
          <w:lang w:val="en-US"/>
        </w:rPr>
        <w:t>Palm, Mary E, M.S.N., R.N., &amp; Nelson, Margaret A, M.S.N., R.N. (2000). Leadership development course for creating a learning environment.</w:t>
      </w:r>
      <w:r w:rsidRPr="00C165E8">
        <w:rPr>
          <w:rFonts w:ascii="Times New Roman" w:hAnsi="Times New Roman" w:cs="Times New Roman"/>
          <w:i/>
          <w:iCs/>
          <w:sz w:val="24"/>
          <w:szCs w:val="24"/>
          <w:lang w:val="en-US"/>
        </w:rPr>
        <w:t> The Journal of Continuing Education in Nursing, 31</w:t>
      </w:r>
      <w:r w:rsidRPr="00C165E8">
        <w:rPr>
          <w:rFonts w:ascii="Times New Roman" w:hAnsi="Times New Roman" w:cs="Times New Roman"/>
          <w:sz w:val="24"/>
          <w:szCs w:val="24"/>
          <w:lang w:val="en-US"/>
        </w:rPr>
        <w:t xml:space="preserve">(4), 163-8. Retrieved from </w:t>
      </w:r>
      <w:hyperlink r:id="rId7" w:history="1">
        <w:r w:rsidRPr="00C165E8">
          <w:rPr>
            <w:rStyle w:val="Hyperlink"/>
            <w:rFonts w:ascii="Times New Roman" w:hAnsi="Times New Roman" w:cs="Times New Roman"/>
            <w:sz w:val="24"/>
            <w:szCs w:val="24"/>
            <w:lang w:val="en-US"/>
          </w:rPr>
          <w:t>https://search-proquest-com.proxy-library.ashford.edu/docview/223318203?accountid=32521</w:t>
        </w:r>
      </w:hyperlink>
    </w:p>
    <w:p w14:paraId="43854144" w14:textId="6ED9A0F0" w:rsidR="0096281F" w:rsidRDefault="00395C03" w:rsidP="004B24E7">
      <w:pPr>
        <w:spacing w:line="480" w:lineRule="auto"/>
        <w:ind w:left="720" w:hanging="720"/>
        <w:rPr>
          <w:rFonts w:ascii="Times New Roman" w:hAnsi="Times New Roman" w:cs="Times New Roman"/>
          <w:b/>
          <w:bCs/>
          <w:sz w:val="24"/>
          <w:szCs w:val="24"/>
          <w:lang w:val="en-US"/>
        </w:rPr>
      </w:pPr>
      <w:r w:rsidRPr="00C165E8">
        <w:rPr>
          <w:rFonts w:ascii="Times New Roman" w:hAnsi="Times New Roman" w:cs="Times New Roman"/>
          <w:sz w:val="24"/>
          <w:szCs w:val="24"/>
          <w:lang w:val="en-US"/>
        </w:rPr>
        <w:t>Sanz-Valle, R., Naranjo-Valencia, J. C., Jimenez-Jimenez, D., &amp; Perez-Caballero, L. (2011). Linking organizational learning with technical innovation and organizational culture. Journal of Knowledge Management, 15(6), 997-1015.</w:t>
      </w:r>
      <w:r w:rsidR="0096281F">
        <w:rPr>
          <w:rFonts w:ascii="Times New Roman" w:hAnsi="Times New Roman" w:cs="Times New Roman"/>
          <w:b/>
          <w:bCs/>
          <w:sz w:val="24"/>
          <w:szCs w:val="24"/>
          <w:lang w:val="en-US"/>
        </w:rPr>
        <w:br w:type="page"/>
      </w:r>
    </w:p>
    <w:p w14:paraId="6AF1289C" w14:textId="0AC50609" w:rsidR="00C165E8" w:rsidRPr="00EE77FB" w:rsidRDefault="00C165E8" w:rsidP="0096281F">
      <w:pPr>
        <w:spacing w:line="480" w:lineRule="auto"/>
        <w:jc w:val="center"/>
        <w:rPr>
          <w:rFonts w:ascii="Times New Roman" w:hAnsi="Times New Roman" w:cs="Times New Roman"/>
          <w:b/>
          <w:bCs/>
          <w:sz w:val="24"/>
          <w:szCs w:val="24"/>
          <w:lang w:val="en-US"/>
        </w:rPr>
      </w:pPr>
      <w:r w:rsidRPr="00EE77FB">
        <w:rPr>
          <w:rFonts w:ascii="Times New Roman" w:hAnsi="Times New Roman" w:cs="Times New Roman"/>
          <w:b/>
          <w:bCs/>
          <w:sz w:val="24"/>
          <w:szCs w:val="24"/>
          <w:lang w:val="en-US"/>
        </w:rPr>
        <w:lastRenderedPageBreak/>
        <w:t>Response to John Fanta</w:t>
      </w:r>
    </w:p>
    <w:p w14:paraId="71F3393F" w14:textId="77771BDD" w:rsidR="000428D1" w:rsidRPr="000428D1" w:rsidRDefault="000428D1" w:rsidP="0096281F">
      <w:pPr>
        <w:spacing w:line="480" w:lineRule="auto"/>
        <w:ind w:firstLine="720"/>
        <w:rPr>
          <w:rFonts w:ascii="Times New Roman" w:hAnsi="Times New Roman" w:cs="Times New Roman"/>
          <w:sz w:val="24"/>
          <w:szCs w:val="24"/>
          <w:lang w:val="en-US"/>
        </w:rPr>
      </w:pPr>
      <w:r w:rsidRPr="000428D1">
        <w:rPr>
          <w:rFonts w:ascii="Times New Roman" w:hAnsi="Times New Roman" w:cs="Times New Roman"/>
          <w:sz w:val="24"/>
          <w:szCs w:val="24"/>
          <w:lang w:val="en-US"/>
        </w:rPr>
        <w:t>Hello John</w:t>
      </w:r>
      <w:r w:rsidR="00EE77FB">
        <w:rPr>
          <w:rFonts w:ascii="Times New Roman" w:hAnsi="Times New Roman" w:cs="Times New Roman"/>
          <w:sz w:val="24"/>
          <w:szCs w:val="24"/>
          <w:lang w:val="en-US"/>
        </w:rPr>
        <w:t xml:space="preserve">. </w:t>
      </w:r>
      <w:r w:rsidRPr="000428D1">
        <w:rPr>
          <w:rFonts w:ascii="Times New Roman" w:hAnsi="Times New Roman" w:cs="Times New Roman"/>
          <w:sz w:val="24"/>
          <w:szCs w:val="24"/>
          <w:lang w:val="en-US"/>
        </w:rPr>
        <w:t>Indeed, even if there are a lot of creative minds within the organization composition in terms of employees, supervisors and managers, there needs to be social compatibility for any team in that organization to produce innovative outcomes (Sanz-Valle et al., 2011). This is because innovation depends on the culture of learning in an organization. Organization observe, learn and come up with new ideas and products</w:t>
      </w:r>
      <w:r>
        <w:rPr>
          <w:rFonts w:ascii="Times New Roman" w:hAnsi="Times New Roman" w:cs="Times New Roman"/>
          <w:sz w:val="24"/>
          <w:szCs w:val="24"/>
          <w:lang w:val="en-US"/>
        </w:rPr>
        <w:t xml:space="preserve"> (</w:t>
      </w:r>
      <w:r w:rsidRPr="000428D1">
        <w:rPr>
          <w:rFonts w:ascii="Times New Roman" w:hAnsi="Times New Roman" w:cs="Times New Roman"/>
          <w:sz w:val="24"/>
          <w:szCs w:val="24"/>
          <w:lang w:val="en-US"/>
        </w:rPr>
        <w:t>Patel, T. &amp; Patel</w:t>
      </w:r>
      <w:r>
        <w:rPr>
          <w:rFonts w:ascii="Times New Roman" w:hAnsi="Times New Roman" w:cs="Times New Roman"/>
          <w:sz w:val="24"/>
          <w:szCs w:val="24"/>
          <w:lang w:val="en-US"/>
        </w:rPr>
        <w:t xml:space="preserve"> &amp; Patel, </w:t>
      </w:r>
      <w:r w:rsidRPr="000428D1">
        <w:rPr>
          <w:rFonts w:ascii="Times New Roman" w:hAnsi="Times New Roman" w:cs="Times New Roman"/>
          <w:sz w:val="24"/>
          <w:szCs w:val="24"/>
          <w:lang w:val="en-US"/>
        </w:rPr>
        <w:t>2008</w:t>
      </w:r>
      <w:r>
        <w:rPr>
          <w:rFonts w:ascii="Times New Roman" w:hAnsi="Times New Roman" w:cs="Times New Roman"/>
          <w:sz w:val="24"/>
          <w:szCs w:val="24"/>
          <w:lang w:val="en-US"/>
        </w:rPr>
        <w:t>)</w:t>
      </w:r>
      <w:r w:rsidRPr="000428D1">
        <w:rPr>
          <w:rFonts w:ascii="Times New Roman" w:hAnsi="Times New Roman" w:cs="Times New Roman"/>
          <w:sz w:val="24"/>
          <w:szCs w:val="24"/>
          <w:lang w:val="en-US"/>
        </w:rPr>
        <w:t>. For this learning to be effective in an organization, social compatibi</w:t>
      </w:r>
      <w:r w:rsidR="00A975D5">
        <w:rPr>
          <w:rFonts w:ascii="Times New Roman" w:hAnsi="Times New Roman" w:cs="Times New Roman"/>
          <w:sz w:val="24"/>
          <w:szCs w:val="24"/>
          <w:lang w:val="en-US"/>
        </w:rPr>
        <w:t>li</w:t>
      </w:r>
      <w:r w:rsidRPr="000428D1">
        <w:rPr>
          <w:rFonts w:ascii="Times New Roman" w:hAnsi="Times New Roman" w:cs="Times New Roman"/>
          <w:sz w:val="24"/>
          <w:szCs w:val="24"/>
          <w:lang w:val="en-US"/>
        </w:rPr>
        <w:t xml:space="preserve">ty is key, people have to be work together and they have to reason congruently. This means that social compatibility in terms of the way they look at innovation, the way they think of it and the way they approach it should be in harmony. If this is not the case, people </w:t>
      </w:r>
      <w:r w:rsidR="00A975D5" w:rsidRPr="000428D1">
        <w:rPr>
          <w:rFonts w:ascii="Times New Roman" w:hAnsi="Times New Roman" w:cs="Times New Roman"/>
          <w:sz w:val="24"/>
          <w:szCs w:val="24"/>
          <w:lang w:val="en-US"/>
        </w:rPr>
        <w:t>are</w:t>
      </w:r>
      <w:r w:rsidRPr="000428D1">
        <w:rPr>
          <w:rFonts w:ascii="Times New Roman" w:hAnsi="Times New Roman" w:cs="Times New Roman"/>
          <w:sz w:val="24"/>
          <w:szCs w:val="24"/>
          <w:lang w:val="en-US"/>
        </w:rPr>
        <w:t xml:space="preserve"> bound to </w:t>
      </w:r>
      <w:r w:rsidR="00A975D5" w:rsidRPr="000428D1">
        <w:rPr>
          <w:rFonts w:ascii="Times New Roman" w:hAnsi="Times New Roman" w:cs="Times New Roman"/>
          <w:sz w:val="24"/>
          <w:szCs w:val="24"/>
          <w:lang w:val="en-US"/>
        </w:rPr>
        <w:t>sabotage</w:t>
      </w:r>
      <w:r w:rsidRPr="000428D1">
        <w:rPr>
          <w:rFonts w:ascii="Times New Roman" w:hAnsi="Times New Roman" w:cs="Times New Roman"/>
          <w:sz w:val="24"/>
          <w:szCs w:val="24"/>
          <w:lang w:val="en-US"/>
        </w:rPr>
        <w:t xml:space="preserve"> efforts of others</w:t>
      </w:r>
      <w:r w:rsidR="00201423">
        <w:rPr>
          <w:rFonts w:ascii="Times New Roman" w:hAnsi="Times New Roman" w:cs="Times New Roman"/>
          <w:sz w:val="24"/>
          <w:szCs w:val="24"/>
          <w:lang w:val="en-US"/>
        </w:rPr>
        <w:t>,</w:t>
      </w:r>
      <w:r w:rsidRPr="000428D1">
        <w:rPr>
          <w:rFonts w:ascii="Times New Roman" w:hAnsi="Times New Roman" w:cs="Times New Roman"/>
          <w:sz w:val="24"/>
          <w:szCs w:val="24"/>
          <w:lang w:val="en-US"/>
        </w:rPr>
        <w:t xml:space="preserve"> leading to failed learning and failed innovation. How do you think organizations can foster social compatibility for successful innovation?</w:t>
      </w:r>
    </w:p>
    <w:p w14:paraId="1AE81618" w14:textId="77777777" w:rsidR="000428D1" w:rsidRPr="000428D1" w:rsidRDefault="000428D1" w:rsidP="0096281F">
      <w:pPr>
        <w:spacing w:line="480" w:lineRule="auto"/>
        <w:jc w:val="center"/>
        <w:rPr>
          <w:rFonts w:ascii="Times New Roman" w:hAnsi="Times New Roman" w:cs="Times New Roman"/>
          <w:sz w:val="24"/>
          <w:szCs w:val="24"/>
          <w:lang w:val="en-US"/>
        </w:rPr>
      </w:pPr>
      <w:r w:rsidRPr="000428D1">
        <w:rPr>
          <w:rFonts w:ascii="Times New Roman" w:hAnsi="Times New Roman" w:cs="Times New Roman"/>
          <w:sz w:val="24"/>
          <w:szCs w:val="24"/>
          <w:lang w:val="en-US"/>
        </w:rPr>
        <w:t>References</w:t>
      </w:r>
    </w:p>
    <w:p w14:paraId="57B1CE2B" w14:textId="77777777" w:rsidR="00EE77FB" w:rsidRPr="007613C6" w:rsidRDefault="00EE77FB" w:rsidP="0096281F">
      <w:pPr>
        <w:spacing w:line="480" w:lineRule="auto"/>
        <w:ind w:left="720" w:hanging="720"/>
        <w:rPr>
          <w:rFonts w:ascii="Times New Roman" w:hAnsi="Times New Roman" w:cs="Times New Roman"/>
          <w:sz w:val="24"/>
          <w:szCs w:val="24"/>
          <w:lang w:val="en-US"/>
        </w:rPr>
      </w:pPr>
      <w:r w:rsidRPr="000428D1">
        <w:rPr>
          <w:rFonts w:ascii="Times New Roman" w:hAnsi="Times New Roman" w:cs="Times New Roman"/>
          <w:sz w:val="24"/>
          <w:szCs w:val="24"/>
          <w:lang w:val="en-US"/>
        </w:rPr>
        <w:t>Patel, T. &amp; Patel, C. (2008). Learning cultures for sustained innovation success. Innovation: The European Journal of Social Science Research, 21(3), 233-251.</w:t>
      </w:r>
    </w:p>
    <w:p w14:paraId="5B3F2A4D" w14:textId="77777777" w:rsidR="00EE77FB" w:rsidRPr="000428D1" w:rsidRDefault="00EE77FB" w:rsidP="0096281F">
      <w:pPr>
        <w:spacing w:line="480" w:lineRule="auto"/>
        <w:ind w:left="720" w:hanging="720"/>
        <w:rPr>
          <w:rFonts w:ascii="Times New Roman" w:hAnsi="Times New Roman" w:cs="Times New Roman"/>
          <w:sz w:val="24"/>
          <w:szCs w:val="24"/>
          <w:lang w:val="en-US"/>
        </w:rPr>
      </w:pPr>
      <w:r w:rsidRPr="000428D1">
        <w:rPr>
          <w:rFonts w:ascii="Times New Roman" w:hAnsi="Times New Roman" w:cs="Times New Roman"/>
          <w:sz w:val="24"/>
          <w:szCs w:val="24"/>
          <w:lang w:val="en-US"/>
        </w:rPr>
        <w:t>Sanz-Valle, R., Naranjo-Valencia, J. C., Jimenez-Jimenez, D., &amp; Perez-Caballero, L. (2011). Linking organizational learning with technical innovation and organizational culture. Journal of Knowledge Management, 15(6), 997-1015.</w:t>
      </w:r>
    </w:p>
    <w:sectPr w:rsidR="00EE77FB" w:rsidRPr="000428D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6A21F6" w14:textId="77777777" w:rsidR="00FB27ED" w:rsidRDefault="00FB27ED" w:rsidP="00395C03">
      <w:pPr>
        <w:spacing w:after="0" w:line="240" w:lineRule="auto"/>
      </w:pPr>
      <w:r>
        <w:separator/>
      </w:r>
    </w:p>
  </w:endnote>
  <w:endnote w:type="continuationSeparator" w:id="0">
    <w:p w14:paraId="0C7CB32F" w14:textId="77777777" w:rsidR="00FB27ED" w:rsidRDefault="00FB27ED" w:rsidP="00395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4395EB" w14:textId="77777777" w:rsidR="00FB27ED" w:rsidRDefault="00FB27ED" w:rsidP="00395C03">
      <w:pPr>
        <w:spacing w:after="0" w:line="240" w:lineRule="auto"/>
      </w:pPr>
      <w:r>
        <w:separator/>
      </w:r>
    </w:p>
  </w:footnote>
  <w:footnote w:type="continuationSeparator" w:id="0">
    <w:p w14:paraId="356BCAF1" w14:textId="77777777" w:rsidR="00FB27ED" w:rsidRDefault="00FB27ED" w:rsidP="00395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93768321"/>
      <w:docPartObj>
        <w:docPartGallery w:val="Page Numbers (Top of Page)"/>
        <w:docPartUnique/>
      </w:docPartObj>
    </w:sdtPr>
    <w:sdtEndPr>
      <w:rPr>
        <w:noProof/>
      </w:rPr>
    </w:sdtEndPr>
    <w:sdtContent>
      <w:p w14:paraId="495FA7F4" w14:textId="0362E439" w:rsidR="00395C03" w:rsidRPr="00395C03" w:rsidRDefault="00395C03" w:rsidP="00395C03">
        <w:pPr>
          <w:pStyle w:val="Header"/>
          <w:jc w:val="right"/>
          <w:rPr>
            <w:rFonts w:ascii="Times New Roman" w:hAnsi="Times New Roman" w:cs="Times New Roman"/>
            <w:sz w:val="24"/>
            <w:szCs w:val="24"/>
          </w:rPr>
        </w:pPr>
        <w:r w:rsidRPr="00395C03">
          <w:rPr>
            <w:rFonts w:ascii="Times New Roman" w:hAnsi="Times New Roman" w:cs="Times New Roman"/>
            <w:sz w:val="24"/>
            <w:szCs w:val="24"/>
          </w:rPr>
          <w:fldChar w:fldCharType="begin"/>
        </w:r>
        <w:r w:rsidRPr="00395C03">
          <w:rPr>
            <w:rFonts w:ascii="Times New Roman" w:hAnsi="Times New Roman" w:cs="Times New Roman"/>
            <w:sz w:val="24"/>
            <w:szCs w:val="24"/>
          </w:rPr>
          <w:instrText xml:space="preserve"> PAGE   \* MERGEFORMAT </w:instrText>
        </w:r>
        <w:r w:rsidRPr="00395C03">
          <w:rPr>
            <w:rFonts w:ascii="Times New Roman" w:hAnsi="Times New Roman" w:cs="Times New Roman"/>
            <w:sz w:val="24"/>
            <w:szCs w:val="24"/>
          </w:rPr>
          <w:fldChar w:fldCharType="separate"/>
        </w:r>
        <w:r w:rsidRPr="00395C03">
          <w:rPr>
            <w:rFonts w:ascii="Times New Roman" w:hAnsi="Times New Roman" w:cs="Times New Roman"/>
            <w:noProof/>
            <w:sz w:val="24"/>
            <w:szCs w:val="24"/>
          </w:rPr>
          <w:t>2</w:t>
        </w:r>
        <w:r w:rsidRPr="00395C0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wMTcxsjA3MgQiIyUdpeDU4uLM/DyQAsNaAHo+17ksAAAA"/>
  </w:docVars>
  <w:rsids>
    <w:rsidRoot w:val="005E37FE"/>
    <w:rsid w:val="000428D1"/>
    <w:rsid w:val="00201423"/>
    <w:rsid w:val="00395C03"/>
    <w:rsid w:val="00477D5B"/>
    <w:rsid w:val="004B24E7"/>
    <w:rsid w:val="005E37FE"/>
    <w:rsid w:val="00761082"/>
    <w:rsid w:val="007613C6"/>
    <w:rsid w:val="00910B8A"/>
    <w:rsid w:val="0096281F"/>
    <w:rsid w:val="00A975D5"/>
    <w:rsid w:val="00C165E8"/>
    <w:rsid w:val="00EE77FB"/>
    <w:rsid w:val="00FB27E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C2EA"/>
  <w15:chartTrackingRefBased/>
  <w15:docId w15:val="{C6569AA7-8E20-4217-85E3-E29C283C3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37FE"/>
    <w:rPr>
      <w:color w:val="0563C1" w:themeColor="hyperlink"/>
      <w:u w:val="single"/>
    </w:rPr>
  </w:style>
  <w:style w:type="character" w:styleId="UnresolvedMention">
    <w:name w:val="Unresolved Mention"/>
    <w:basedOn w:val="DefaultParagraphFont"/>
    <w:uiPriority w:val="99"/>
    <w:semiHidden/>
    <w:unhideWhenUsed/>
    <w:rsid w:val="005E37FE"/>
    <w:rPr>
      <w:color w:val="605E5C"/>
      <w:shd w:val="clear" w:color="auto" w:fill="E1DFDD"/>
    </w:rPr>
  </w:style>
  <w:style w:type="paragraph" w:styleId="Header">
    <w:name w:val="header"/>
    <w:basedOn w:val="Normal"/>
    <w:link w:val="HeaderChar"/>
    <w:uiPriority w:val="99"/>
    <w:unhideWhenUsed/>
    <w:rsid w:val="00395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C03"/>
  </w:style>
  <w:style w:type="paragraph" w:styleId="Footer">
    <w:name w:val="footer"/>
    <w:basedOn w:val="Normal"/>
    <w:link w:val="FooterChar"/>
    <w:uiPriority w:val="99"/>
    <w:unhideWhenUsed/>
    <w:rsid w:val="00395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earch-proquest-com.proxy-library.ashford.edu/docview/223318203?accountid=325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tsfwd.org/4-types-org-culture/#:~:text=Quinn%20and%20Kim%20S.,Adhocracy%2C%20Market%2C%20and%20Hierarchy.&amp;text=Adhocracy%20oriented%20cultures%20are%20dynamic,and%20%E2%80%9Cdoing%20things%20first.%E2%80%9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20</cp:revision>
  <dcterms:created xsi:type="dcterms:W3CDTF">2020-12-07T20:43:00Z</dcterms:created>
  <dcterms:modified xsi:type="dcterms:W3CDTF">2020-12-07T21:25:00Z</dcterms:modified>
</cp:coreProperties>
</file>